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C3180" w14:textId="27CCE1E4" w:rsidR="00702C64" w:rsidRDefault="009E707B" w:rsidP="009E707B">
      <w:pPr>
        <w:jc w:val="center"/>
      </w:pPr>
      <w:r w:rsidRPr="009E707B">
        <w:t>UZASADNIENIE SKRÓCENIA TERMINU SKŁADANIA OFERT</w:t>
      </w:r>
    </w:p>
    <w:p w14:paraId="7A02B66D" w14:textId="532CE9E0" w:rsidR="009E707B" w:rsidRDefault="009E707B" w:rsidP="009E707B">
      <w:pPr>
        <w:jc w:val="center"/>
      </w:pPr>
      <w:r>
        <w:t xml:space="preserve">w postępowaniu o udzielenie zamówienia publicznego na </w:t>
      </w:r>
    </w:p>
    <w:p w14:paraId="0E070B21" w14:textId="77777777" w:rsidR="009E707B" w:rsidRPr="009E707B" w:rsidRDefault="009E707B" w:rsidP="009E707B">
      <w:pPr>
        <w:pBdr>
          <w:bottom w:val="single" w:sz="8" w:space="3" w:color="000000"/>
        </w:pBdr>
        <w:jc w:val="center"/>
        <w:rPr>
          <w:rFonts w:ascii="Calibri" w:hAnsi="Calibri" w:cs="Calibri"/>
          <w:bCs/>
        </w:rPr>
      </w:pPr>
      <w:bookmarkStart w:id="0" w:name="_Hlk54337499"/>
      <w:r w:rsidRPr="009E707B">
        <w:rPr>
          <w:rFonts w:ascii="Calibri" w:hAnsi="Calibri" w:cs="Calibri"/>
          <w:bCs/>
          <w:i/>
        </w:rPr>
        <w:t>„</w:t>
      </w:r>
      <w:r w:rsidRPr="009E707B">
        <w:rPr>
          <w:rFonts w:ascii="Calibri" w:hAnsi="Calibri" w:cs="Calibri"/>
          <w:bCs/>
        </w:rPr>
        <w:t>Usuwanie porzuconych odpadów w gminie Borkowice zgodnie z art. 26a Ustawy o odpadach.”</w:t>
      </w:r>
    </w:p>
    <w:bookmarkEnd w:id="0"/>
    <w:p w14:paraId="7D1506C5" w14:textId="77777777" w:rsidR="009E707B" w:rsidRDefault="009E707B" w:rsidP="009E707B">
      <w:pPr>
        <w:jc w:val="center"/>
      </w:pPr>
    </w:p>
    <w:p w14:paraId="0D8307E1" w14:textId="62B1FADF" w:rsidR="009E707B" w:rsidRPr="00D158BB" w:rsidRDefault="00D158BB" w:rsidP="00D158BB">
      <w:pPr>
        <w:ind w:firstLine="708"/>
        <w:jc w:val="both"/>
        <w:rPr>
          <w:rFonts w:cstheme="minorHAnsi"/>
        </w:rPr>
      </w:pPr>
      <w:r w:rsidRPr="00D158BB">
        <w:rPr>
          <w:rFonts w:cstheme="minorHAnsi"/>
        </w:rPr>
        <w:t xml:space="preserve">W myśl art. 43 ust. 2b ustawy z dnia 29 stycznia 2004 r. Prawo zamówień publicznych (Dz.U. z 2019 r. poz. 1843 z </w:t>
      </w:r>
      <w:proofErr w:type="spellStart"/>
      <w:r w:rsidRPr="00D158BB">
        <w:rPr>
          <w:rFonts w:cstheme="minorHAnsi"/>
        </w:rPr>
        <w:t>późn</w:t>
      </w:r>
      <w:proofErr w:type="spellEnd"/>
      <w:r w:rsidRPr="00D158BB">
        <w:rPr>
          <w:rFonts w:cstheme="minorHAnsi"/>
        </w:rPr>
        <w:t>. zm.), Zamawiający może wyznaczyć termin składania ofert krótszy niż określony w ust. 2 cyt. art., nie krótszy jednak niż 15 dni w przypadku gdy:</w:t>
      </w:r>
    </w:p>
    <w:p w14:paraId="231291BD" w14:textId="289D4E25" w:rsidR="00D158BB" w:rsidRPr="00D158BB" w:rsidRDefault="00D158BB" w:rsidP="00D158BB">
      <w:pPr>
        <w:ind w:firstLine="708"/>
        <w:jc w:val="both"/>
        <w:rPr>
          <w:rFonts w:cstheme="minorHAnsi"/>
        </w:rPr>
      </w:pPr>
      <w:r w:rsidRPr="00D158BB">
        <w:rPr>
          <w:rFonts w:cstheme="minorHAnsi"/>
        </w:rPr>
        <w:t>1) opublikowano wstępne ogłoszenie informacyjne, o ile wstępne ogłoszenie informacyjne zawierało wszystkie informacje wymagane dla ogłoszenia o zamówieniu, w zakresie , w jakim były one dostępne w chwili publikacji wstępnego ogłoszenia informacyjnego, i zostało zamieszczone w profilu nabywcy na co najmniej 35 dni i nie więcej niż 12 miesięcy przed dniem przekazania ogłoszenia o zamówieniu Urzędowi Publikacji Unii Europejskiej</w:t>
      </w:r>
    </w:p>
    <w:p w14:paraId="60F21CEB" w14:textId="447E2802" w:rsidR="00D158BB" w:rsidRPr="00D158BB" w:rsidRDefault="00D158BB" w:rsidP="00D158BB">
      <w:pPr>
        <w:ind w:firstLine="708"/>
        <w:jc w:val="both"/>
        <w:rPr>
          <w:rFonts w:cstheme="minorHAnsi"/>
        </w:rPr>
      </w:pPr>
      <w:r w:rsidRPr="00D158BB">
        <w:rPr>
          <w:rFonts w:cstheme="minorHAnsi"/>
        </w:rPr>
        <w:t>2) jeśli zachodzi pilna potrzeba udzielenia zamówienia i skrócenie terminu składania ofert jest uzasadnione.</w:t>
      </w:r>
    </w:p>
    <w:p w14:paraId="413464C5" w14:textId="71496E0B" w:rsidR="00E215EB" w:rsidRDefault="009E707B" w:rsidP="00E215EB">
      <w:pPr>
        <w:jc w:val="both"/>
        <w:rPr>
          <w:rFonts w:ascii="Calibri" w:hAnsi="Calibri" w:cs="Calibri"/>
          <w:bCs/>
        </w:rPr>
      </w:pPr>
      <w:r>
        <w:tab/>
      </w:r>
      <w:r w:rsidR="00D158BB">
        <w:t xml:space="preserve">Zamawiający zdecydował się zastosować art. 43 ust. 2b pkt 2 </w:t>
      </w:r>
      <w:r w:rsidR="00E215EB">
        <w:t xml:space="preserve">przeprowadzając postępowanie w trybie przetargu nieograniczonego na </w:t>
      </w:r>
      <w:r w:rsidR="00E215EB" w:rsidRPr="009E707B">
        <w:rPr>
          <w:rFonts w:ascii="Calibri" w:hAnsi="Calibri" w:cs="Calibri"/>
          <w:bCs/>
          <w:i/>
        </w:rPr>
        <w:t>„</w:t>
      </w:r>
      <w:r w:rsidR="00E215EB" w:rsidRPr="009E707B">
        <w:rPr>
          <w:rFonts w:ascii="Calibri" w:hAnsi="Calibri" w:cs="Calibri"/>
          <w:bCs/>
        </w:rPr>
        <w:t>Usuwanie porzuconych odpadów w gminie Borkowice zgodnie z art. 26a Ustawy o odpadach”</w:t>
      </w:r>
      <w:r w:rsidR="00E215EB">
        <w:rPr>
          <w:rFonts w:ascii="Calibri" w:hAnsi="Calibri" w:cs="Calibri"/>
          <w:bCs/>
        </w:rPr>
        <w:t xml:space="preserve"> i skrócić termin składania ofert do 17 dni od dnia przekazania ogłoszenia o zamówieniu Urzędowi Publikacji Unii Europejskiej.</w:t>
      </w:r>
    </w:p>
    <w:p w14:paraId="7FB2762F" w14:textId="77777777" w:rsidR="000E679D" w:rsidRDefault="00E215EB" w:rsidP="00E215E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Zamawiający - Gmina </w:t>
      </w:r>
      <w:r w:rsidR="000E679D">
        <w:rPr>
          <w:rFonts w:ascii="Calibri" w:hAnsi="Calibri" w:cs="Calibri"/>
          <w:bCs/>
        </w:rPr>
        <w:t xml:space="preserve">Borkowice </w:t>
      </w:r>
      <w:r>
        <w:rPr>
          <w:rFonts w:ascii="Calibri" w:hAnsi="Calibri" w:cs="Calibri"/>
          <w:bCs/>
        </w:rPr>
        <w:t xml:space="preserve">posiada </w:t>
      </w:r>
      <w:r w:rsidR="000E679D">
        <w:rPr>
          <w:rFonts w:ascii="Calibri" w:hAnsi="Calibri" w:cs="Calibri"/>
          <w:bCs/>
        </w:rPr>
        <w:t xml:space="preserve">opinie Państwowego Powiatowego Inspektora Sanitarnego w Przysusze z dn. 03.09.2019 r., Komendy Powiatowej Państwowej Straży Pożarnej w Przysusze z dn. 04.09.2019 r., Regionalnego Dyrektora Ochrony Środowiska w Warszawie z dn. 23.10.2019 r.  oraz  Postanowienie Mazowieckiego Wojewódzkiego Inspektora Ochrony Środowiska z dn. 10.09.2019 r. stwierdzające konieczność niezwłocznego usunięcia odpadów zgromadzonych na nielegalnym składowisku, umiejscowionym na działkach o numerach ewidencyjnych 570/10 i 570/11 przy ul. Ks. Jana Wiśniewskiego nr 6 w Borkowicach, jako że są to odpady niebezpieczne i stanowią zagrożenie dla zdrowia i środowiska. </w:t>
      </w:r>
    </w:p>
    <w:p w14:paraId="7DD3D31F" w14:textId="23EB3482" w:rsidR="00C0437B" w:rsidRPr="0081371B" w:rsidRDefault="00F27538" w:rsidP="00E215E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Ze względu na koszt usunięcia odpadów, nie możliwy do udźwignięcia samodzielnie przez budżet Gminy, poczyniono starania o pozyskanie środków zewnętrznych na ten cel. W dniu 07.10.2020 r. została pomiędzy Narodowym Funduszem Ochrony Środowiska i Gospodarki Wodnej a Gminą Borkowice podpisana umowa o dofinansowanie w formie dotacji. Niezwłocznie też przystąpiono do przygotowania dokumentacji koniecznej do wyłonienia wykonawcy usługi usunięcia porzuconych odpadów. W pierwszym etapie został przeprowadzony dialog techniczny co było elementem upublicznienia informacji o potrzebach Zamawiającego. </w:t>
      </w:r>
      <w:r w:rsidR="006476DE">
        <w:rPr>
          <w:rFonts w:ascii="Calibri" w:hAnsi="Calibri" w:cs="Calibri"/>
          <w:bCs/>
        </w:rPr>
        <w:t>Do Urzędu Gminy wpływają też monity dotyczące jak najszybszego zlikwidowania składowiska i usunięcia odpadów z uwagi na ich szkodliwy wpływ na otoczenie</w:t>
      </w:r>
      <w:r w:rsidR="006476DE" w:rsidRPr="00C0437B">
        <w:rPr>
          <w:rFonts w:ascii="Calibri" w:hAnsi="Calibri" w:cs="Calibri"/>
          <w:bCs/>
          <w:color w:val="0070C0"/>
        </w:rPr>
        <w:t>.</w:t>
      </w:r>
      <w:r w:rsidR="00C0437B" w:rsidRPr="00C0437B">
        <w:rPr>
          <w:rFonts w:ascii="Calibri" w:hAnsi="Calibri" w:cs="Calibri"/>
          <w:bCs/>
          <w:color w:val="0070C0"/>
        </w:rPr>
        <w:t xml:space="preserve"> </w:t>
      </w:r>
      <w:r w:rsidR="00C0437B" w:rsidRPr="0081371B">
        <w:rPr>
          <w:rFonts w:ascii="Calibri" w:hAnsi="Calibri" w:cs="Calibri"/>
          <w:bCs/>
        </w:rPr>
        <w:t>Z upływem czasu, w</w:t>
      </w:r>
      <w:r w:rsidR="00C0437B" w:rsidRPr="0081371B">
        <w:rPr>
          <w:rFonts w:ascii="Calibri" w:hAnsi="Calibri" w:cs="Calibri"/>
        </w:rPr>
        <w:t xml:space="preserve"> wyniku nieprawidłowego składowania odpadów dochodzi do pogorszenia stanu pojemników i opakowań. Silny, żrący odór wydostający się z pomieszczeń magazynowych świadczy o postępującym </w:t>
      </w:r>
      <w:proofErr w:type="spellStart"/>
      <w:r w:rsidR="00C0437B" w:rsidRPr="0081371B">
        <w:rPr>
          <w:rFonts w:ascii="Calibri" w:hAnsi="Calibri" w:cs="Calibri"/>
        </w:rPr>
        <w:t>rozszczelnianiu</w:t>
      </w:r>
      <w:proofErr w:type="spellEnd"/>
      <w:r w:rsidR="00C0437B" w:rsidRPr="0081371B">
        <w:rPr>
          <w:rFonts w:ascii="Calibri" w:hAnsi="Calibri" w:cs="Calibri"/>
        </w:rPr>
        <w:t xml:space="preserve"> się zbiorników. Uwalniające się opary są szkodliwe i łatwopalne. W miarę upływu czasu wzrasta realne zagrożenie bezpieczeństwa.</w:t>
      </w:r>
    </w:p>
    <w:p w14:paraId="290F90A9" w14:textId="114A2151" w:rsidR="00E215EB" w:rsidRDefault="006476DE" w:rsidP="00E215EB">
      <w:pPr>
        <w:jc w:val="both"/>
        <w:rPr>
          <w:rFonts w:ascii="Calibri" w:hAnsi="Calibri" w:cs="Calibri"/>
          <w:bCs/>
        </w:rPr>
      </w:pPr>
      <w:r w:rsidRPr="0081371B">
        <w:rPr>
          <w:rFonts w:ascii="Calibri" w:hAnsi="Calibri" w:cs="Calibri"/>
          <w:bCs/>
        </w:rPr>
        <w:t xml:space="preserve"> </w:t>
      </w:r>
      <w:r w:rsidR="00C0437B" w:rsidRPr="0081371B">
        <w:rPr>
          <w:rFonts w:ascii="Calibri" w:hAnsi="Calibri" w:cs="Calibri"/>
          <w:bCs/>
        </w:rPr>
        <w:tab/>
      </w:r>
      <w:r w:rsidR="00F27538" w:rsidRPr="0081371B">
        <w:rPr>
          <w:rFonts w:ascii="Calibri" w:hAnsi="Calibri" w:cs="Calibri"/>
          <w:bCs/>
        </w:rPr>
        <w:t xml:space="preserve">Mając </w:t>
      </w:r>
      <w:r w:rsidRPr="0081371B">
        <w:rPr>
          <w:rFonts w:ascii="Calibri" w:hAnsi="Calibri" w:cs="Calibri"/>
          <w:bCs/>
        </w:rPr>
        <w:t>powyższe</w:t>
      </w:r>
      <w:r w:rsidR="00F27538" w:rsidRPr="0081371B">
        <w:rPr>
          <w:rFonts w:ascii="Calibri" w:hAnsi="Calibri" w:cs="Calibri"/>
          <w:bCs/>
        </w:rPr>
        <w:t xml:space="preserve"> na uwadze </w:t>
      </w:r>
      <w:r w:rsidRPr="0081371B">
        <w:rPr>
          <w:rFonts w:ascii="Calibri" w:hAnsi="Calibri" w:cs="Calibri"/>
          <w:bCs/>
        </w:rPr>
        <w:t xml:space="preserve">skrócenie terminu składania ofert w przeprowadzanym przetargu nieograniczonym nie powinno mieć wpływu na naruszenie zachowania zasady konkurencyjności </w:t>
      </w:r>
      <w:r>
        <w:rPr>
          <w:rFonts w:ascii="Calibri" w:hAnsi="Calibri" w:cs="Calibri"/>
          <w:bCs/>
        </w:rPr>
        <w:t>postępowania a może mieć niebagatelny wpływ na zachowanie terminów wykonania zadania określonych w umowie dotacji.</w:t>
      </w:r>
    </w:p>
    <w:p w14:paraId="733F7F10" w14:textId="02E3BA58" w:rsidR="006476DE" w:rsidRPr="009E707B" w:rsidRDefault="006476DE" w:rsidP="00E215EB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Stąd też Zamawiający podjął decyzję o skróceniu terminu składania ofert w przedmiotowym postępowaniu do 17 dni.</w:t>
      </w:r>
    </w:p>
    <w:p w14:paraId="71A87916" w14:textId="120AB56E" w:rsidR="009E707B" w:rsidRDefault="009E707B" w:rsidP="009E707B">
      <w:pPr>
        <w:jc w:val="both"/>
      </w:pPr>
    </w:p>
    <w:sectPr w:rsidR="009E70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88332" w14:textId="77777777" w:rsidR="00773742" w:rsidRDefault="00773742" w:rsidP="009E707B">
      <w:pPr>
        <w:spacing w:after="0" w:line="240" w:lineRule="auto"/>
      </w:pPr>
      <w:r>
        <w:separator/>
      </w:r>
    </w:p>
  </w:endnote>
  <w:endnote w:type="continuationSeparator" w:id="0">
    <w:p w14:paraId="6FD5473E" w14:textId="77777777" w:rsidR="00773742" w:rsidRDefault="00773742" w:rsidP="009E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F8DD0" w14:textId="77777777" w:rsidR="00773742" w:rsidRDefault="00773742" w:rsidP="009E707B">
      <w:pPr>
        <w:spacing w:after="0" w:line="240" w:lineRule="auto"/>
      </w:pPr>
      <w:r>
        <w:separator/>
      </w:r>
    </w:p>
  </w:footnote>
  <w:footnote w:type="continuationSeparator" w:id="0">
    <w:p w14:paraId="7E94CB2B" w14:textId="77777777" w:rsidR="00773742" w:rsidRDefault="00773742" w:rsidP="009E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DF4" w14:textId="2E1EDE96" w:rsidR="009E707B" w:rsidRDefault="009E707B">
    <w:pPr>
      <w:pStyle w:val="Nagwek"/>
    </w:pPr>
    <w:r>
      <w:t>Nr postępowania: ZP.5/2020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4E"/>
    <w:rsid w:val="000E31F1"/>
    <w:rsid w:val="000E679D"/>
    <w:rsid w:val="006476DE"/>
    <w:rsid w:val="00702C64"/>
    <w:rsid w:val="00773742"/>
    <w:rsid w:val="0081371B"/>
    <w:rsid w:val="00894045"/>
    <w:rsid w:val="009E707B"/>
    <w:rsid w:val="00A3114E"/>
    <w:rsid w:val="00C0437B"/>
    <w:rsid w:val="00D158BB"/>
    <w:rsid w:val="00E215EB"/>
    <w:rsid w:val="00F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1F11"/>
  <w15:chartTrackingRefBased/>
  <w15:docId w15:val="{BB3B7BBB-10DE-43C3-BB78-7FA90B59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07B"/>
  </w:style>
  <w:style w:type="paragraph" w:styleId="Stopka">
    <w:name w:val="footer"/>
    <w:basedOn w:val="Normalny"/>
    <w:link w:val="StopkaZnak"/>
    <w:uiPriority w:val="99"/>
    <w:unhideWhenUsed/>
    <w:rsid w:val="009E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Pluta</dc:creator>
  <cp:keywords/>
  <dc:description/>
  <cp:lastModifiedBy>Marek Pluta</cp:lastModifiedBy>
  <cp:revision>4</cp:revision>
  <dcterms:created xsi:type="dcterms:W3CDTF">2020-10-26T09:23:00Z</dcterms:created>
  <dcterms:modified xsi:type="dcterms:W3CDTF">2020-10-26T16:22:00Z</dcterms:modified>
</cp:coreProperties>
</file>